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2E5610" w14:textId="4802B504" w:rsidR="00286D28" w:rsidRDefault="00286D28">
      <w:r>
        <w:t>Part exercise:</w:t>
      </w:r>
    </w:p>
    <w:p w14:paraId="04DEDB20" w14:textId="77777777" w:rsidR="00286D28" w:rsidRDefault="00286D28"/>
    <w:p w14:paraId="4A367E60" w14:textId="00B06F59" w:rsidR="00286D28" w:rsidRDefault="00286D28">
      <w:r>
        <w:t xml:space="preserve">Stock order for shelf. K011-26-251C. Parts were automatically suggested for order by </w:t>
      </w:r>
      <w:proofErr w:type="spellStart"/>
      <w:r>
        <w:t>Partsye</w:t>
      </w:r>
      <w:proofErr w:type="spellEnd"/>
      <w:r>
        <w:t xml:space="preserve">. We had 2 reported to lost sale, </w:t>
      </w:r>
      <w:r w:rsidR="00934C50">
        <w:t xml:space="preserve">on 8/2 and that generated the </w:t>
      </w:r>
      <w:proofErr w:type="spellStart"/>
      <w:r w:rsidR="00934C50">
        <w:t>PartsEye</w:t>
      </w:r>
      <w:proofErr w:type="spellEnd"/>
      <w:r w:rsidR="00934C50">
        <w:t xml:space="preserve"> order so we would have them in stock for future opportunities. Our demand was 2, but had only sold 2 in the last 3 months so our system hadn’t generated an auto order yet, and it didn’t meet our stocking requirements. </w:t>
      </w:r>
    </w:p>
    <w:p w14:paraId="6B35681E" w14:textId="77777777" w:rsidR="00934C50" w:rsidRDefault="00934C50"/>
    <w:p w14:paraId="3788C582" w14:textId="7DC86FDA" w:rsidR="00934C50" w:rsidRDefault="00934C50">
      <w:r>
        <w:t xml:space="preserve">The day the part is shipped, Mazda bills the dealership through “web reports” were all invoices and credited are printed daily by the Parts Manager. That day they are coded, and given to the controller to then hold until month end where he literally matches dollar for dollar, invoice for invoice so that it all matches the month end statement from the manufacturer. All invoices are kept for a minimum of (1) year. </w:t>
      </w:r>
    </w:p>
    <w:p w14:paraId="4EAC8948" w14:textId="77777777" w:rsidR="00934C50" w:rsidRDefault="00934C50"/>
    <w:p w14:paraId="54835A31" w14:textId="43518472" w:rsidR="00934C50" w:rsidRDefault="00934C50">
      <w:r>
        <w:t xml:space="preserve">Outside Parts purchase: </w:t>
      </w:r>
      <w:r w:rsidRPr="00934C50">
        <w:t>ZP4Q-19-090R-V0</w:t>
      </w:r>
      <w:r>
        <w:t xml:space="preserve"> 2010 Mazda 6 transmission. Factory new was not available, and we had to go with a reman unit from LKQ. The part is ordered through email, to our LKQ rep, Rudy </w:t>
      </w:r>
      <w:proofErr w:type="spellStart"/>
      <w:r>
        <w:t>Wolfsfield</w:t>
      </w:r>
      <w:proofErr w:type="spellEnd"/>
      <w:r>
        <w:t xml:space="preserve">. Parts request said part with Vin #, and Miles then once price is agreed upon, LKQ then ships the part. When part is delivered, they had the BOL/Invoice to the parts clerk where is signed for, and received. Parts clerk then codes the invoice for inventory value, receives the part # in stock order, where its then selected by either stock order, or sop and the filled to the RO 6168476 where that part is showing Special order. The </w:t>
      </w:r>
      <w:proofErr w:type="spellStart"/>
      <w:r>
        <w:t>purchse</w:t>
      </w:r>
      <w:proofErr w:type="spellEnd"/>
      <w:r>
        <w:t xml:space="preserve"> order is then made my parts clerk, and then PO and invoice are put into the parts managers box, where they then sign off on ordered part, and then handed into the accounting office to then have vendor paid. </w:t>
      </w:r>
    </w:p>
    <w:p w14:paraId="6D20B49D" w14:textId="77777777" w:rsidR="00934C50" w:rsidRDefault="00934C50"/>
    <w:p w14:paraId="0169BDB0" w14:textId="77777777" w:rsidR="00934C50" w:rsidRDefault="00934C50"/>
    <w:sectPr w:rsidR="00934C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D28"/>
    <w:rsid w:val="00286D28"/>
    <w:rsid w:val="00934C50"/>
    <w:rsid w:val="00A02E30"/>
    <w:rsid w:val="00AE7D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3D4DE"/>
  <w15:chartTrackingRefBased/>
  <w15:docId w15:val="{6796601B-CBFA-4C94-8C90-099C21A2A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1712</TotalTime>
  <Pages>1</Pages>
  <Words>250</Words>
  <Characters>1429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Finance</dc:creator>
  <cp:keywords/>
  <dc:description/>
  <cp:lastModifiedBy>Finance</cp:lastModifiedBy>
  <cp:revision>1</cp:revision>
  <dcterms:created xsi:type="dcterms:W3CDTF">2024-08-07T14:20:00Z</dcterms:created>
  <dcterms:modified xsi:type="dcterms:W3CDTF">2024-08-08T19:01:00Z</dcterms:modified>
</cp:coreProperties>
</file>